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4" w:rsidRDefault="00E873A4"/>
    <w:p w:rsidR="004B2B08" w:rsidRDefault="004B2B08"/>
    <w:p w:rsidR="008E5210" w:rsidRDefault="008E5210" w:rsidP="005F495E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F81218" w:rsidRDefault="00B47292" w:rsidP="00B5612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Álgebra 1 2017-2018</w:t>
      </w:r>
    </w:p>
    <w:p w:rsidR="005F495E" w:rsidRDefault="005F495E" w:rsidP="00B5612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Plan para el Éxito</w:t>
      </w:r>
    </w:p>
    <w:p w:rsidR="00B5612A" w:rsidRPr="00B5612A" w:rsidRDefault="00B5612A" w:rsidP="00B5612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376AE4" w:rsidRPr="00376AE4" w:rsidRDefault="00376AE4">
      <w:pPr>
        <w:rPr>
          <w:rFonts w:ascii="Arial" w:hAnsi="Arial" w:cs="Arial"/>
          <w:sz w:val="24"/>
          <w:szCs w:val="24"/>
          <w:lang w:val="es-ES_tradnl"/>
        </w:rPr>
      </w:pPr>
      <w:r w:rsidRPr="00376AE4">
        <w:rPr>
          <w:rFonts w:ascii="Arial" w:hAnsi="Arial" w:cs="Arial"/>
          <w:sz w:val="24"/>
          <w:szCs w:val="24"/>
          <w:lang w:val="es-ES_tradnl"/>
        </w:rPr>
        <w:t xml:space="preserve">Bienvenidos al mundo magnífico del Álgebra 1 en la Escuela Secundaria East! Álgebra </w:t>
      </w:r>
      <w:r>
        <w:rPr>
          <w:rFonts w:ascii="Arial" w:hAnsi="Arial" w:cs="Arial"/>
          <w:sz w:val="24"/>
          <w:szCs w:val="24"/>
          <w:lang w:val="es-ES_tradnl"/>
        </w:rPr>
        <w:t xml:space="preserve">1 </w:t>
      </w:r>
      <w:r w:rsidRPr="00376AE4">
        <w:rPr>
          <w:rFonts w:ascii="Arial" w:hAnsi="Arial" w:cs="Arial"/>
          <w:sz w:val="24"/>
          <w:szCs w:val="24"/>
          <w:lang w:val="es-ES_tradnl"/>
        </w:rPr>
        <w:t>es el primer</w:t>
      </w:r>
      <w:r>
        <w:rPr>
          <w:rFonts w:ascii="Arial" w:hAnsi="Arial" w:cs="Arial"/>
          <w:sz w:val="24"/>
          <w:szCs w:val="24"/>
          <w:lang w:val="es-ES_tradnl"/>
        </w:rPr>
        <w:t xml:space="preserve"> curso en el programa de matemáticas</w:t>
      </w:r>
      <w:r w:rsidRPr="00376AE4">
        <w:rPr>
          <w:rFonts w:ascii="Arial" w:hAnsi="Arial" w:cs="Arial"/>
          <w:sz w:val="24"/>
          <w:szCs w:val="24"/>
          <w:lang w:val="es-ES_tradnl"/>
        </w:rPr>
        <w:t xml:space="preserve"> en la Escuela Secundaria East. Vamos a usar un currículo interesante y eje</w:t>
      </w:r>
      <w:bookmarkStart w:id="0" w:name="_GoBack"/>
      <w:bookmarkEnd w:id="0"/>
      <w:r w:rsidRPr="00376AE4">
        <w:rPr>
          <w:rFonts w:ascii="Arial" w:hAnsi="Arial" w:cs="Arial"/>
          <w:sz w:val="24"/>
          <w:szCs w:val="24"/>
          <w:lang w:val="es-ES_tradnl"/>
        </w:rPr>
        <w:t xml:space="preserve">mplar que se llama </w:t>
      </w:r>
      <w:r w:rsidRPr="00376AE4">
        <w:rPr>
          <w:rFonts w:ascii="Arial" w:hAnsi="Arial" w:cs="Arial"/>
          <w:i/>
          <w:sz w:val="24"/>
          <w:szCs w:val="24"/>
          <w:lang w:val="es-ES_tradnl"/>
        </w:rPr>
        <w:t>Matemáticas Significativas</w:t>
      </w:r>
      <w:r w:rsidRPr="00376AE4">
        <w:rPr>
          <w:rFonts w:ascii="Arial" w:hAnsi="Arial" w:cs="Arial"/>
          <w:sz w:val="24"/>
          <w:szCs w:val="24"/>
          <w:lang w:val="es-ES_tradnl"/>
        </w:rPr>
        <w:t xml:space="preserve"> que está alineado con los est</w:t>
      </w:r>
      <w:r w:rsidR="00DD0CB5">
        <w:rPr>
          <w:rFonts w:ascii="Arial" w:hAnsi="Arial" w:cs="Arial"/>
          <w:sz w:val="24"/>
          <w:szCs w:val="24"/>
          <w:lang w:val="es-ES_tradnl"/>
        </w:rPr>
        <w:t xml:space="preserve">ándares estatales de Nueva York. </w:t>
      </w:r>
      <w:r w:rsidRPr="00376AE4">
        <w:rPr>
          <w:rFonts w:ascii="Arial" w:hAnsi="Arial" w:cs="Arial"/>
          <w:sz w:val="24"/>
          <w:szCs w:val="24"/>
          <w:lang w:val="es-ES_tradnl"/>
        </w:rPr>
        <w:t xml:space="preserve">Este currículo se centra en la solución de problemas y contiene cinco unidades. </w:t>
      </w:r>
      <w:r>
        <w:rPr>
          <w:rFonts w:ascii="Arial" w:hAnsi="Arial" w:cs="Arial"/>
          <w:sz w:val="24"/>
          <w:szCs w:val="24"/>
          <w:lang w:val="es-ES_tradnl"/>
        </w:rPr>
        <w:t xml:space="preserve">Las unidades se organizan en torno a un problema o tema central que le dará la oportunidad de </w:t>
      </w:r>
      <w:r w:rsidR="005B0702">
        <w:rPr>
          <w:rFonts w:ascii="Arial" w:hAnsi="Arial" w:cs="Arial"/>
          <w:sz w:val="24"/>
          <w:szCs w:val="24"/>
          <w:lang w:val="es-ES_tradnl"/>
        </w:rPr>
        <w:t xml:space="preserve">profundizar su comprensión de las matemáticas. Este currículo será un desafío para explorar situaciones de composición abierta en la misma manera que un matemático o científico podría hacerlas. </w:t>
      </w:r>
    </w:p>
    <w:p w:rsidR="006F4964" w:rsidRPr="00DD0CB5" w:rsidRDefault="00376AE4" w:rsidP="00376AE4">
      <w:pPr>
        <w:rPr>
          <w:rFonts w:ascii="Arial" w:hAnsi="Arial" w:cs="Arial"/>
          <w:lang w:val="es-ES_tradnl"/>
        </w:rPr>
      </w:pPr>
      <w:r w:rsidRPr="00BD3584">
        <w:rPr>
          <w:rFonts w:ascii="Arial" w:hAnsi="Arial" w:cs="Arial"/>
          <w:lang w:val="es-ES_tradnl"/>
        </w:rPr>
        <w:t xml:space="preserve">  </w:t>
      </w:r>
    </w:p>
    <w:p w:rsidR="00376AE4" w:rsidRPr="00306273" w:rsidRDefault="00BD3584" w:rsidP="00376AE4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Tema</w:t>
      </w:r>
      <w:r w:rsidR="00376AE4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s</w:t>
      </w:r>
      <w:r w:rsidR="005F495E" w:rsidRPr="00DD0CB5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del Curso</w:t>
      </w:r>
      <w:r w:rsidR="00376AE4" w:rsidRPr="00306273">
        <w:rPr>
          <w:rFonts w:ascii="Arial" w:hAnsi="Arial" w:cs="Arial"/>
          <w:b/>
          <w:bCs/>
          <w:sz w:val="24"/>
          <w:szCs w:val="24"/>
          <w:lang w:val="es-ES_tradnl"/>
        </w:rPr>
        <w:t>:</w:t>
      </w:r>
    </w:p>
    <w:p w:rsidR="00376AE4" w:rsidRPr="00306273" w:rsidRDefault="00BD3584" w:rsidP="005F495E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Patrones, Variables, Gráficas</w:t>
      </w:r>
      <w:r w:rsidR="00376AE4" w:rsidRPr="00306273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306273">
        <w:rPr>
          <w:rFonts w:ascii="Arial" w:hAnsi="Arial" w:cs="Arial"/>
          <w:sz w:val="24"/>
          <w:szCs w:val="24"/>
          <w:lang w:val="es-ES_tradnl"/>
        </w:rPr>
        <w:t>Funciones Lineales</w:t>
      </w:r>
      <w:r w:rsidR="00376AE4" w:rsidRPr="003062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06273">
        <w:rPr>
          <w:rFonts w:ascii="Arial" w:hAnsi="Arial" w:cs="Arial"/>
          <w:sz w:val="24"/>
          <w:szCs w:val="24"/>
          <w:lang w:val="es-ES_tradnl"/>
        </w:rPr>
        <w:t>y Ecuaciones</w:t>
      </w:r>
    </w:p>
    <w:p w:rsidR="00376AE4" w:rsidRPr="00306273" w:rsidRDefault="00BD3584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Funciones Exponenciales</w:t>
      </w:r>
    </w:p>
    <w:p w:rsidR="00376AE4" w:rsidRPr="00306273" w:rsidRDefault="00BD3584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Estadísticas y Ajuste de Curvas</w:t>
      </w:r>
      <w:r w:rsidR="00376AE4" w:rsidRPr="0030627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76AE4" w:rsidRPr="00306273" w:rsidRDefault="00BD3584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>Sistemas de Ecuaciones y Desigualdades</w:t>
      </w:r>
      <w:r w:rsidR="00376AE4" w:rsidRPr="0030627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76AE4" w:rsidRPr="00306273" w:rsidRDefault="005F495E" w:rsidP="00376AE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Funciones</w:t>
      </w:r>
      <w:r w:rsidR="00BD3584" w:rsidRPr="00306273">
        <w:rPr>
          <w:rFonts w:ascii="Arial" w:hAnsi="Arial" w:cs="Arial"/>
          <w:sz w:val="24"/>
          <w:szCs w:val="24"/>
          <w:lang w:val="es-ES_tradnl"/>
        </w:rPr>
        <w:t>, Gráficas y</w:t>
      </w:r>
      <w:r w:rsidR="00376AE4" w:rsidRPr="00306273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D3584" w:rsidRPr="00306273">
        <w:rPr>
          <w:rFonts w:ascii="Arial" w:hAnsi="Arial" w:cs="Arial"/>
          <w:sz w:val="24"/>
          <w:szCs w:val="24"/>
          <w:lang w:val="es-ES_tradnl"/>
        </w:rPr>
        <w:t>cuaciones</w:t>
      </w:r>
      <w:r>
        <w:rPr>
          <w:rFonts w:ascii="Arial" w:hAnsi="Arial" w:cs="Arial"/>
          <w:sz w:val="24"/>
          <w:szCs w:val="24"/>
          <w:lang w:val="es-ES_tradnl"/>
        </w:rPr>
        <w:t xml:space="preserve"> Cuadráticas</w:t>
      </w:r>
    </w:p>
    <w:p w:rsidR="00376AE4" w:rsidRPr="00306273" w:rsidRDefault="00376AE4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F81218" w:rsidRDefault="00F81218" w:rsidP="00376AE4">
      <w:pPr>
        <w:rPr>
          <w:rFonts w:ascii="Arial" w:hAnsi="Arial" w:cs="Arial"/>
          <w:sz w:val="24"/>
          <w:szCs w:val="24"/>
          <w:lang w:val="es-ES_tradnl"/>
        </w:rPr>
      </w:pPr>
      <w:r w:rsidRPr="00306273">
        <w:rPr>
          <w:rFonts w:ascii="Arial" w:hAnsi="Arial" w:cs="Arial"/>
          <w:sz w:val="24"/>
          <w:szCs w:val="24"/>
          <w:lang w:val="es-ES_tradnl"/>
        </w:rPr>
        <w:t xml:space="preserve">Tenemos una gran cantidad de </w:t>
      </w:r>
      <w:r w:rsidR="008E5210">
        <w:rPr>
          <w:rFonts w:ascii="Arial" w:hAnsi="Arial" w:cs="Arial"/>
          <w:sz w:val="24"/>
          <w:szCs w:val="24"/>
          <w:lang w:val="es-ES_tradnl"/>
        </w:rPr>
        <w:t>aprender</w:t>
      </w:r>
      <w:r w:rsidRPr="00306273">
        <w:rPr>
          <w:rFonts w:ascii="Arial" w:hAnsi="Arial" w:cs="Arial"/>
          <w:sz w:val="24"/>
          <w:szCs w:val="24"/>
          <w:lang w:val="es-ES_tradnl"/>
        </w:rPr>
        <w:t xml:space="preserve"> en nuestra clase de Álgebra.  Los estudiantes van a hacer </w:t>
      </w:r>
      <w:r w:rsidRPr="005F495E">
        <w:rPr>
          <w:rFonts w:ascii="Arial" w:hAnsi="Arial" w:cs="Arial"/>
          <w:b/>
          <w:sz w:val="24"/>
          <w:szCs w:val="24"/>
          <w:lang w:val="es-ES_tradnl"/>
        </w:rPr>
        <w:t xml:space="preserve">el </w:t>
      </w:r>
      <w:r w:rsidR="00DD0CB5">
        <w:rPr>
          <w:rFonts w:ascii="Arial" w:hAnsi="Arial" w:cs="Arial"/>
          <w:b/>
          <w:sz w:val="24"/>
          <w:szCs w:val="24"/>
          <w:lang w:val="es-ES_tradnl"/>
        </w:rPr>
        <w:t xml:space="preserve">examen de </w:t>
      </w:r>
      <w:proofErr w:type="spellStart"/>
      <w:r w:rsidR="00DD0CB5">
        <w:rPr>
          <w:rFonts w:ascii="Arial" w:hAnsi="Arial" w:cs="Arial"/>
          <w:b/>
          <w:sz w:val="24"/>
          <w:szCs w:val="24"/>
          <w:lang w:val="es-ES_tradnl"/>
        </w:rPr>
        <w:t>Regent</w:t>
      </w:r>
      <w:r w:rsidR="001F1461" w:rsidRPr="005F495E">
        <w:rPr>
          <w:rFonts w:ascii="Arial" w:hAnsi="Arial" w:cs="Arial"/>
          <w:b/>
          <w:sz w:val="24"/>
          <w:szCs w:val="24"/>
          <w:lang w:val="es-ES_tradnl"/>
        </w:rPr>
        <w:t>s</w:t>
      </w:r>
      <w:proofErr w:type="spellEnd"/>
      <w:r w:rsidR="001F1461" w:rsidRPr="005F495E">
        <w:rPr>
          <w:rFonts w:ascii="Arial" w:hAnsi="Arial" w:cs="Arial"/>
          <w:b/>
          <w:sz w:val="24"/>
          <w:szCs w:val="24"/>
          <w:lang w:val="es-ES_tradnl"/>
        </w:rPr>
        <w:t xml:space="preserve"> de “</w:t>
      </w:r>
      <w:proofErr w:type="spellStart"/>
      <w:r w:rsidRPr="005F495E">
        <w:rPr>
          <w:rFonts w:ascii="Arial" w:hAnsi="Arial" w:cs="Arial"/>
          <w:b/>
          <w:sz w:val="24"/>
          <w:szCs w:val="24"/>
          <w:lang w:val="es-ES_tradnl"/>
        </w:rPr>
        <w:t>Common</w:t>
      </w:r>
      <w:proofErr w:type="spellEnd"/>
      <w:r w:rsidRPr="005F495E">
        <w:rPr>
          <w:rFonts w:ascii="Arial" w:hAnsi="Arial" w:cs="Arial"/>
          <w:b/>
          <w:sz w:val="24"/>
          <w:szCs w:val="24"/>
          <w:lang w:val="es-ES_tradnl"/>
        </w:rPr>
        <w:t xml:space="preserve"> Core</w:t>
      </w:r>
      <w:r w:rsidR="001F1461" w:rsidRPr="005F495E">
        <w:rPr>
          <w:rFonts w:ascii="Arial" w:hAnsi="Arial" w:cs="Arial"/>
          <w:b/>
          <w:sz w:val="24"/>
          <w:szCs w:val="24"/>
          <w:lang w:val="es-ES_tradnl"/>
        </w:rPr>
        <w:t>”</w:t>
      </w:r>
      <w:r w:rsidRPr="005F495E">
        <w:rPr>
          <w:rFonts w:ascii="Arial" w:hAnsi="Arial" w:cs="Arial"/>
          <w:b/>
          <w:sz w:val="24"/>
          <w:szCs w:val="24"/>
          <w:lang w:val="es-ES_tradnl"/>
        </w:rPr>
        <w:t xml:space="preserve"> Álgebra </w:t>
      </w:r>
      <w:r w:rsidR="001F1461" w:rsidRPr="005F495E">
        <w:rPr>
          <w:rFonts w:ascii="Arial" w:hAnsi="Arial" w:cs="Arial"/>
          <w:b/>
          <w:sz w:val="24"/>
          <w:szCs w:val="24"/>
          <w:lang w:val="es-ES_tradnl"/>
        </w:rPr>
        <w:t>1 e</w:t>
      </w:r>
      <w:r w:rsidR="005F495E">
        <w:rPr>
          <w:rFonts w:ascii="Arial" w:hAnsi="Arial" w:cs="Arial"/>
          <w:b/>
          <w:sz w:val="24"/>
          <w:szCs w:val="24"/>
          <w:lang w:val="es-ES_tradnl"/>
        </w:rPr>
        <w:t>n el junio de 2018</w:t>
      </w:r>
      <w:r w:rsidR="001F1461" w:rsidRPr="00306273">
        <w:rPr>
          <w:rFonts w:ascii="Arial" w:hAnsi="Arial" w:cs="Arial"/>
          <w:sz w:val="24"/>
          <w:szCs w:val="24"/>
          <w:lang w:val="es-ES_tradnl"/>
        </w:rPr>
        <w:t xml:space="preserve">. Con el fin de lograr nuestro objetivo, los estudiantes deben cumplir con las altas expectativas académicas y de comportamiento en todo momento. Los maestros </w:t>
      </w:r>
      <w:r w:rsidR="005F495E">
        <w:rPr>
          <w:rFonts w:ascii="Arial" w:hAnsi="Arial" w:cs="Arial"/>
          <w:sz w:val="24"/>
          <w:szCs w:val="24"/>
          <w:lang w:val="es-ES_tradnl"/>
        </w:rPr>
        <w:t>se comprometen a hacer lo mismo.</w:t>
      </w:r>
    </w:p>
    <w:p w:rsidR="008E5210" w:rsidRDefault="008E5210" w:rsidP="00376AE4">
      <w:pPr>
        <w:rPr>
          <w:rFonts w:ascii="Arial" w:hAnsi="Arial" w:cs="Arial"/>
          <w:sz w:val="24"/>
          <w:szCs w:val="24"/>
          <w:lang w:val="es-ES_tradnl"/>
        </w:rPr>
      </w:pPr>
    </w:p>
    <w:p w:rsidR="005E73C5" w:rsidRDefault="005F495E" w:rsidP="00376AE4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Expectaciones de la Clase</w:t>
      </w:r>
      <w:r w:rsidR="00DD0CB5">
        <w:rPr>
          <w:rFonts w:ascii="Arial" w:hAnsi="Arial" w:cs="Arial"/>
          <w:b/>
          <w:sz w:val="24"/>
          <w:szCs w:val="24"/>
          <w:u w:val="single"/>
          <w:lang w:val="es-ES_tradnl"/>
        </w:rPr>
        <w:t>:</w:t>
      </w:r>
    </w:p>
    <w:p w:rsid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Llegar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clase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tiempo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Venir</w:t>
      </w:r>
      <w:r w:rsidRPr="005F495E">
        <w:rPr>
          <w:rFonts w:ascii="Arial" w:hAnsi="Arial" w:cs="Arial"/>
          <w:color w:val="000000"/>
          <w:lang w:val="es-ES_tradnl"/>
        </w:rPr>
        <w:t xml:space="preserve"> preparado con todos sus materiales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 xml:space="preserve">Participar activamente y participar en actividades y discusiones en </w:t>
      </w:r>
      <w:r>
        <w:rPr>
          <w:rFonts w:ascii="Arial" w:hAnsi="Arial" w:cs="Arial"/>
          <w:color w:val="000000"/>
          <w:lang w:val="es-ES_tradnl"/>
        </w:rPr>
        <w:t>la clase</w:t>
      </w:r>
    </w:p>
    <w:p w:rsidR="005F495E" w:rsidRPr="005F495E" w:rsidRDefault="005F495E" w:rsidP="005F495E">
      <w:pPr>
        <w:pStyle w:val="NormalWeb"/>
        <w:numPr>
          <w:ilvl w:val="0"/>
          <w:numId w:val="8"/>
        </w:numPr>
        <w:textAlignment w:val="baseline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Ser</w:t>
      </w:r>
      <w:r w:rsidRPr="005F495E">
        <w:rPr>
          <w:rFonts w:ascii="Arial" w:hAnsi="Arial" w:cs="Arial"/>
          <w:color w:val="000000"/>
          <w:lang w:val="es-ES_tradnl"/>
        </w:rPr>
        <w:t xml:space="preserve"> respetuoso de sí mismo, de los demás y de los materiales</w:t>
      </w:r>
    </w:p>
    <w:p w:rsidR="005F495E" w:rsidRDefault="005F495E" w:rsidP="006B2D04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No dude en hacer preguntas y pedir ayuda adicional cuando sea necesario</w:t>
      </w:r>
    </w:p>
    <w:p w:rsidR="005F495E" w:rsidRDefault="005F495E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</w:p>
    <w:p w:rsidR="005F495E" w:rsidRPr="005F495E" w:rsidRDefault="00943317" w:rsidP="005F495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b/>
          <w:u w:val="single"/>
          <w:lang w:val="es-ES_tradnl"/>
        </w:rPr>
        <w:t>Procedimientos de las Notas</w:t>
      </w:r>
      <w:r w:rsidR="00DD0CB5">
        <w:rPr>
          <w:rFonts w:ascii="Arial" w:hAnsi="Arial" w:cs="Arial"/>
          <w:b/>
          <w:u w:val="single"/>
          <w:lang w:val="es-ES_tradnl"/>
        </w:rPr>
        <w:t>:</w:t>
      </w:r>
    </w:p>
    <w:p w:rsidR="006B2D04" w:rsidRPr="00306273" w:rsidRDefault="00943317" w:rsidP="006B2D04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06273">
        <w:rPr>
          <w:rFonts w:ascii="Arial" w:hAnsi="Arial" w:cs="Arial"/>
          <w:b/>
          <w:bCs/>
          <w:sz w:val="24"/>
          <w:szCs w:val="24"/>
        </w:rPr>
        <w:t>Examenes</w:t>
      </w:r>
      <w:proofErr w:type="spellEnd"/>
      <w:r w:rsidR="005F495E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="005F495E">
        <w:rPr>
          <w:rFonts w:ascii="Arial" w:hAnsi="Arial" w:cs="Arial"/>
          <w:b/>
          <w:bCs/>
          <w:sz w:val="24"/>
          <w:szCs w:val="24"/>
        </w:rPr>
        <w:t>Pruebas</w:t>
      </w:r>
      <w:proofErr w:type="spellEnd"/>
      <w:r w:rsidR="006B2D04" w:rsidRPr="00306273">
        <w:rPr>
          <w:rFonts w:ascii="Arial" w:hAnsi="Arial" w:cs="Arial"/>
          <w:b/>
          <w:bCs/>
          <w:sz w:val="24"/>
          <w:szCs w:val="24"/>
        </w:rPr>
        <w:t>:</w:t>
      </w:r>
      <w:r w:rsidR="006B2D04" w:rsidRPr="00306273">
        <w:rPr>
          <w:rFonts w:ascii="Arial" w:hAnsi="Arial" w:cs="Arial"/>
          <w:sz w:val="24"/>
          <w:szCs w:val="24"/>
        </w:rPr>
        <w:t xml:space="preserve">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60%</w:t>
      </w:r>
    </w:p>
    <w:p w:rsidR="005F495E" w:rsidRPr="005F495E" w:rsidRDefault="00943317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06273">
        <w:rPr>
          <w:rFonts w:ascii="Arial" w:hAnsi="Arial" w:cs="Arial"/>
          <w:b/>
          <w:bCs/>
          <w:sz w:val="24"/>
          <w:szCs w:val="24"/>
        </w:rPr>
        <w:t>Trabajo</w:t>
      </w:r>
      <w:proofErr w:type="spellEnd"/>
      <w:r w:rsidRPr="003062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F495E">
        <w:rPr>
          <w:rFonts w:ascii="Arial" w:hAnsi="Arial" w:cs="Arial"/>
          <w:b/>
          <w:bCs/>
          <w:sz w:val="24"/>
          <w:szCs w:val="24"/>
        </w:rPr>
        <w:t>Independiente</w:t>
      </w:r>
      <w:proofErr w:type="spellEnd"/>
      <w:r w:rsidR="005F49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6273"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 w:rsidRPr="00306273">
        <w:rPr>
          <w:rFonts w:ascii="Arial" w:hAnsi="Arial" w:cs="Arial"/>
          <w:b/>
          <w:bCs/>
          <w:sz w:val="24"/>
          <w:szCs w:val="24"/>
        </w:rPr>
        <w:t>Clase</w:t>
      </w:r>
      <w:proofErr w:type="spellEnd"/>
      <w:r w:rsidR="006B2D04" w:rsidRPr="00306273">
        <w:rPr>
          <w:rFonts w:ascii="Arial" w:hAnsi="Arial" w:cs="Arial"/>
          <w:sz w:val="24"/>
          <w:szCs w:val="24"/>
        </w:rPr>
        <w:t xml:space="preserve">: </w:t>
      </w:r>
      <w:r w:rsidR="006B2D04" w:rsidRPr="00306273">
        <w:rPr>
          <w:rFonts w:ascii="Arial" w:hAnsi="Arial" w:cs="Arial"/>
          <w:b/>
          <w:bCs/>
          <w:sz w:val="24"/>
          <w:szCs w:val="24"/>
        </w:rPr>
        <w:t>30%</w:t>
      </w:r>
    </w:p>
    <w:p w:rsidR="005F495E" w:rsidRDefault="005F495E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Haz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Ahora</w:t>
      </w:r>
      <w:proofErr w:type="spellEnd"/>
    </w:p>
    <w:p w:rsidR="005F495E" w:rsidRPr="005F495E" w:rsidRDefault="005F495E" w:rsidP="005F495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s-ES_tradnl"/>
        </w:rPr>
      </w:pPr>
      <w:r w:rsidRPr="005F495E">
        <w:rPr>
          <w:rFonts w:ascii="Arial" w:hAnsi="Arial" w:cs="Arial"/>
          <w:color w:val="000000"/>
          <w:lang w:val="es-ES_tradnl"/>
        </w:rPr>
        <w:t>Co</w:t>
      </w:r>
      <w:r>
        <w:rPr>
          <w:rFonts w:ascii="Arial" w:hAnsi="Arial" w:cs="Arial"/>
          <w:color w:val="000000"/>
          <w:lang w:val="es-ES_tradnl"/>
        </w:rPr>
        <w:t xml:space="preserve">mprobaciones rápidas / Comprobaciones de </w:t>
      </w:r>
      <w:r w:rsidRPr="005F495E">
        <w:rPr>
          <w:rFonts w:ascii="Arial" w:hAnsi="Arial" w:cs="Arial"/>
          <w:color w:val="000000"/>
          <w:lang w:val="es-ES_tradnl"/>
        </w:rPr>
        <w:t>comprensión</w:t>
      </w:r>
    </w:p>
    <w:p w:rsidR="005F495E" w:rsidRPr="00DD0CB5" w:rsidRDefault="005F495E" w:rsidP="00DD0CB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Boletos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Salida</w:t>
      </w:r>
      <w:proofErr w:type="spellEnd"/>
    </w:p>
    <w:p w:rsidR="006B2D04" w:rsidRPr="005F495E" w:rsidRDefault="00463A61" w:rsidP="005F495E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Reflexión Diaria de Aprendizaje</w:t>
      </w:r>
      <w:r w:rsidR="005F495E" w:rsidRPr="005F495E">
        <w:rPr>
          <w:rFonts w:ascii="Arial" w:hAnsi="Arial" w:cs="Arial"/>
          <w:b/>
          <w:bCs/>
          <w:sz w:val="24"/>
          <w:szCs w:val="24"/>
          <w:lang w:val="es-ES_tradnl"/>
        </w:rPr>
        <w:t xml:space="preserve"> (“</w:t>
      </w:r>
      <w:proofErr w:type="spellStart"/>
      <w:r w:rsidR="005F495E" w:rsidRPr="005F495E">
        <w:rPr>
          <w:rFonts w:ascii="Arial" w:hAnsi="Arial" w:cs="Arial"/>
          <w:b/>
          <w:bCs/>
          <w:sz w:val="24"/>
          <w:szCs w:val="24"/>
          <w:lang w:val="es-ES_tradnl"/>
        </w:rPr>
        <w:t>Daily</w:t>
      </w:r>
      <w:proofErr w:type="spellEnd"/>
      <w:r w:rsidR="005F495E" w:rsidRPr="005F495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5F495E" w:rsidRPr="005F495E">
        <w:rPr>
          <w:rFonts w:ascii="Arial" w:hAnsi="Arial" w:cs="Arial"/>
          <w:b/>
          <w:bCs/>
          <w:sz w:val="24"/>
          <w:szCs w:val="24"/>
          <w:lang w:val="es-ES_tradnl"/>
        </w:rPr>
        <w:t>Reflection</w:t>
      </w:r>
      <w:proofErr w:type="spellEnd"/>
      <w:r w:rsidR="005F495E" w:rsidRPr="005F495E">
        <w:rPr>
          <w:rFonts w:ascii="Arial" w:hAnsi="Arial" w:cs="Arial"/>
          <w:b/>
          <w:bCs/>
          <w:sz w:val="24"/>
          <w:szCs w:val="24"/>
          <w:lang w:val="es-ES_tradnl"/>
        </w:rPr>
        <w:t xml:space="preserve"> Log”)</w:t>
      </w:r>
      <w:r w:rsidR="006B2D04" w:rsidRPr="005F495E">
        <w:rPr>
          <w:rFonts w:ascii="Arial" w:hAnsi="Arial" w:cs="Arial"/>
          <w:b/>
          <w:bCs/>
          <w:sz w:val="24"/>
          <w:szCs w:val="24"/>
          <w:lang w:val="es-ES_tradnl"/>
        </w:rPr>
        <w:t>: 10%</w:t>
      </w:r>
    </w:p>
    <w:p w:rsidR="006B2D04" w:rsidRPr="005F495E" w:rsidRDefault="006B2D04" w:rsidP="006B2D04">
      <w:pPr>
        <w:rPr>
          <w:rFonts w:ascii="Arial" w:hAnsi="Arial" w:cs="Arial"/>
          <w:lang w:val="es-ES_tradnl"/>
        </w:rPr>
      </w:pPr>
      <w:r w:rsidRPr="005F495E">
        <w:rPr>
          <w:rFonts w:ascii="Arial" w:hAnsi="Arial" w:cs="Arial"/>
          <w:lang w:val="es-ES_tradnl"/>
        </w:rPr>
        <w:t xml:space="preserve">            </w:t>
      </w:r>
    </w:p>
    <w:p w:rsidR="005E73C5" w:rsidRPr="005F495E" w:rsidRDefault="005E73C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DD0CB5" w:rsidP="006B2D04">
      <w:pPr>
        <w:ind w:left="2160" w:hanging="1440"/>
        <w:rPr>
          <w:rFonts w:ascii="Arial" w:hAnsi="Arial" w:cs="Arial"/>
          <w:b/>
          <w:bCs/>
          <w:u w:val="single"/>
          <w:lang w:val="es-ES_tradnl"/>
        </w:rPr>
      </w:pPr>
    </w:p>
    <w:p w:rsidR="00463A61" w:rsidRDefault="00463A61" w:rsidP="00DD0CB5">
      <w:pPr>
        <w:rPr>
          <w:rFonts w:ascii="Arial" w:hAnsi="Arial" w:cs="Arial"/>
          <w:b/>
          <w:bCs/>
          <w:u w:val="single"/>
          <w:lang w:val="es-ES_tradnl"/>
        </w:rPr>
      </w:pPr>
      <w:r>
        <w:rPr>
          <w:rFonts w:ascii="Arial" w:hAnsi="Arial" w:cs="Arial"/>
          <w:b/>
          <w:bCs/>
          <w:u w:val="single"/>
          <w:lang w:val="es-ES_tradnl"/>
        </w:rPr>
        <w:t>Reflexión Diaria de Aprendizaje (</w:t>
      </w:r>
      <w:proofErr w:type="spellStart"/>
      <w:r>
        <w:rPr>
          <w:rFonts w:ascii="Arial" w:hAnsi="Arial" w:cs="Arial"/>
          <w:b/>
          <w:bCs/>
          <w:u w:val="single"/>
          <w:lang w:val="es-ES_tradnl"/>
        </w:rPr>
        <w:t>Daily</w:t>
      </w:r>
      <w:proofErr w:type="spellEnd"/>
      <w:r>
        <w:rPr>
          <w:rFonts w:ascii="Arial" w:hAnsi="Arial" w:cs="Arial"/>
          <w:b/>
          <w:bCs/>
          <w:u w:val="single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  <w:lang w:val="es-ES_tradnl"/>
        </w:rPr>
        <w:t>Reflection</w:t>
      </w:r>
      <w:proofErr w:type="spellEnd"/>
      <w:r>
        <w:rPr>
          <w:rFonts w:ascii="Arial" w:hAnsi="Arial" w:cs="Arial"/>
          <w:b/>
          <w:bCs/>
          <w:u w:val="single"/>
          <w:lang w:val="es-ES_tradnl"/>
        </w:rPr>
        <w:t xml:space="preserve"> Log – DLR):</w:t>
      </w:r>
    </w:p>
    <w:p w:rsidR="00463A61" w:rsidRDefault="00463A61" w:rsidP="00DD0CB5">
      <w:pPr>
        <w:rPr>
          <w:rFonts w:ascii="Arial" w:hAnsi="Arial" w:cs="Arial"/>
          <w:b/>
          <w:bCs/>
          <w:u w:val="single"/>
          <w:lang w:val="es-ES_tradnl"/>
        </w:rPr>
      </w:pPr>
    </w:p>
    <w:p w:rsidR="00463A61" w:rsidRPr="00463A61" w:rsidRDefault="00463A61" w:rsidP="00463A61">
      <w:pPr>
        <w:ind w:left="720"/>
        <w:rPr>
          <w:rFonts w:ascii="Arial" w:hAnsi="Arial" w:cs="Arial"/>
          <w:bCs/>
          <w:lang w:val="es-ES_tradnl"/>
        </w:rPr>
      </w:pPr>
      <w:r w:rsidRPr="00463A61">
        <w:rPr>
          <w:rFonts w:ascii="Arial" w:hAnsi="Arial" w:cs="Arial"/>
          <w:bCs/>
          <w:lang w:val="es-ES_tradnl"/>
        </w:rPr>
        <w:t>En lugar</w:t>
      </w:r>
      <w:r>
        <w:rPr>
          <w:rFonts w:ascii="Arial" w:hAnsi="Arial" w:cs="Arial"/>
          <w:bCs/>
          <w:lang w:val="es-ES_tradnl"/>
        </w:rPr>
        <w:t xml:space="preserve"> </w:t>
      </w:r>
      <w:r w:rsidRPr="00463A61">
        <w:rPr>
          <w:rFonts w:ascii="Arial" w:hAnsi="Arial" w:cs="Arial"/>
          <w:bCs/>
          <w:lang w:val="es-ES_tradnl"/>
        </w:rPr>
        <w:t xml:space="preserve">de la tarea tradicional, </w:t>
      </w:r>
      <w:r>
        <w:rPr>
          <w:rFonts w:ascii="Arial" w:hAnsi="Arial" w:cs="Arial"/>
          <w:bCs/>
          <w:lang w:val="es-ES_tradnl"/>
        </w:rPr>
        <w:t>los estudiantes</w:t>
      </w:r>
      <w:r w:rsidRPr="00463A61">
        <w:rPr>
          <w:rFonts w:ascii="Arial" w:hAnsi="Arial" w:cs="Arial"/>
          <w:bCs/>
          <w:lang w:val="es-ES_tradnl"/>
        </w:rPr>
        <w:t xml:space="preserve"> de Algebra 1 </w:t>
      </w:r>
      <w:r>
        <w:rPr>
          <w:rFonts w:ascii="Arial" w:hAnsi="Arial" w:cs="Arial"/>
          <w:bCs/>
          <w:lang w:val="es-ES_tradnl"/>
        </w:rPr>
        <w:t>van a completar</w:t>
      </w:r>
      <w:r w:rsidRPr="00463A61">
        <w:rPr>
          <w:rFonts w:ascii="Arial" w:hAnsi="Arial" w:cs="Arial"/>
          <w:bCs/>
          <w:lang w:val="es-ES_tradnl"/>
        </w:rPr>
        <w:t xml:space="preserve"> un registro de Reflexión Diaria de Aprendizaje. En este registro, los </w:t>
      </w:r>
      <w:r>
        <w:rPr>
          <w:rFonts w:ascii="Arial" w:hAnsi="Arial" w:cs="Arial"/>
          <w:bCs/>
          <w:lang w:val="es-ES_tradnl"/>
        </w:rPr>
        <w:t>estudiantes</w:t>
      </w:r>
      <w:r w:rsidRPr="00463A61">
        <w:rPr>
          <w:rFonts w:ascii="Arial" w:hAnsi="Arial" w:cs="Arial"/>
          <w:bCs/>
          <w:lang w:val="es-ES_tradnl"/>
        </w:rPr>
        <w:t xml:space="preserve"> describirán lo que aprenden en álgebra cada día, así como escribir una </w:t>
      </w:r>
      <w:r>
        <w:rPr>
          <w:rFonts w:ascii="Arial" w:hAnsi="Arial" w:cs="Arial"/>
          <w:bCs/>
          <w:lang w:val="es-ES_tradnl"/>
        </w:rPr>
        <w:t xml:space="preserve">breve reflexión sobre el </w:t>
      </w:r>
      <w:r w:rsidRPr="00463A61">
        <w:rPr>
          <w:rFonts w:ascii="Arial" w:hAnsi="Arial" w:cs="Arial"/>
          <w:bCs/>
          <w:lang w:val="es-ES_tradnl"/>
        </w:rPr>
        <w:t xml:space="preserve">aprendizaje </w:t>
      </w:r>
      <w:r>
        <w:rPr>
          <w:rFonts w:ascii="Arial" w:hAnsi="Arial" w:cs="Arial"/>
          <w:bCs/>
          <w:lang w:val="es-ES_tradnl"/>
        </w:rPr>
        <w:t xml:space="preserve">del día </w:t>
      </w:r>
      <w:r w:rsidRPr="00463A61">
        <w:rPr>
          <w:rFonts w:ascii="Arial" w:hAnsi="Arial" w:cs="Arial"/>
          <w:bCs/>
          <w:lang w:val="es-ES_tradnl"/>
        </w:rPr>
        <w:t xml:space="preserve">y </w:t>
      </w:r>
      <w:r>
        <w:rPr>
          <w:rFonts w:ascii="Arial" w:hAnsi="Arial" w:cs="Arial"/>
          <w:bCs/>
          <w:lang w:val="es-ES_tradnl"/>
        </w:rPr>
        <w:t xml:space="preserve">las </w:t>
      </w:r>
      <w:r w:rsidRPr="00463A61">
        <w:rPr>
          <w:rFonts w:ascii="Arial" w:hAnsi="Arial" w:cs="Arial"/>
          <w:bCs/>
          <w:lang w:val="es-ES_tradnl"/>
        </w:rPr>
        <w:t xml:space="preserve">actividades. A los estudiantes se les requerirá compartir lo que escribieron en su DLR con </w:t>
      </w:r>
      <w:r w:rsidRPr="00463A61">
        <w:rPr>
          <w:rFonts w:ascii="Arial" w:hAnsi="Arial" w:cs="Arial"/>
          <w:b/>
          <w:bCs/>
          <w:u w:val="single"/>
          <w:lang w:val="es-ES_tradnl"/>
        </w:rPr>
        <w:t>una persona fuera de la escuela</w:t>
      </w:r>
      <w:r w:rsidRPr="00463A61">
        <w:rPr>
          <w:rFonts w:ascii="Arial" w:hAnsi="Arial" w:cs="Arial"/>
          <w:bCs/>
          <w:lang w:val="es-ES_tradnl"/>
        </w:rPr>
        <w:t xml:space="preserve"> (puede ser cualquiera) que escribirá sus iniciales en el registro de DLR para indicar que hablaron con el </w:t>
      </w:r>
      <w:r>
        <w:rPr>
          <w:rFonts w:ascii="Arial" w:hAnsi="Arial" w:cs="Arial"/>
          <w:bCs/>
          <w:lang w:val="es-ES_tradnl"/>
        </w:rPr>
        <w:t xml:space="preserve">estudiante </w:t>
      </w:r>
      <w:r w:rsidRPr="00463A61">
        <w:rPr>
          <w:rFonts w:ascii="Arial" w:hAnsi="Arial" w:cs="Arial"/>
          <w:bCs/>
          <w:lang w:val="es-ES_tradnl"/>
        </w:rPr>
        <w:t xml:space="preserve">sobre lo que </w:t>
      </w:r>
      <w:r>
        <w:rPr>
          <w:rFonts w:ascii="Arial" w:hAnsi="Arial" w:cs="Arial"/>
          <w:bCs/>
          <w:lang w:val="es-ES_tradnl"/>
        </w:rPr>
        <w:t>aprendió en Álgebra cada</w:t>
      </w:r>
      <w:r w:rsidRPr="00463A61">
        <w:rPr>
          <w:rFonts w:ascii="Arial" w:hAnsi="Arial" w:cs="Arial"/>
          <w:bCs/>
          <w:lang w:val="es-ES_tradnl"/>
        </w:rPr>
        <w:t xml:space="preserve"> día. Los </w:t>
      </w:r>
      <w:proofErr w:type="spellStart"/>
      <w:r w:rsidRPr="00463A61">
        <w:rPr>
          <w:rFonts w:ascii="Arial" w:hAnsi="Arial" w:cs="Arial"/>
          <w:bCs/>
          <w:lang w:val="es-ES_tradnl"/>
        </w:rPr>
        <w:t>DLR's</w:t>
      </w:r>
      <w:proofErr w:type="spellEnd"/>
      <w:r w:rsidRPr="00463A61">
        <w:rPr>
          <w:rFonts w:ascii="Arial" w:hAnsi="Arial" w:cs="Arial"/>
          <w:bCs/>
          <w:lang w:val="es-ES_tradnl"/>
        </w:rPr>
        <w:t xml:space="preserve"> se entregarán todos los lunes y serán entregados, completados, p</w:t>
      </w:r>
      <w:r>
        <w:rPr>
          <w:rFonts w:ascii="Arial" w:hAnsi="Arial" w:cs="Arial"/>
          <w:bCs/>
          <w:lang w:val="es-ES_tradnl"/>
        </w:rPr>
        <w:t>ara un grado, el próximo lunes</w:t>
      </w:r>
      <w:r w:rsidRPr="00463A61">
        <w:rPr>
          <w:rFonts w:ascii="Arial" w:hAnsi="Arial" w:cs="Arial"/>
          <w:bCs/>
          <w:lang w:val="es-ES_tradnl"/>
        </w:rPr>
        <w:t>.</w:t>
      </w:r>
    </w:p>
    <w:p w:rsidR="00463A61" w:rsidRDefault="00463A61" w:rsidP="00DD0CB5">
      <w:pPr>
        <w:rPr>
          <w:rFonts w:ascii="Arial" w:hAnsi="Arial" w:cs="Arial"/>
          <w:b/>
          <w:bCs/>
          <w:u w:val="single"/>
          <w:lang w:val="es-ES_tradnl"/>
        </w:rPr>
      </w:pPr>
    </w:p>
    <w:p w:rsidR="00463A61" w:rsidRDefault="00463A61" w:rsidP="00DD0CB5">
      <w:pPr>
        <w:rPr>
          <w:rFonts w:ascii="Arial" w:hAnsi="Arial" w:cs="Arial"/>
          <w:b/>
          <w:bCs/>
          <w:u w:val="single"/>
          <w:lang w:val="es-ES_tradnl"/>
        </w:rPr>
      </w:pPr>
    </w:p>
    <w:p w:rsidR="00DD0CB5" w:rsidRDefault="00162E9A" w:rsidP="00DD0CB5">
      <w:pPr>
        <w:rPr>
          <w:rFonts w:ascii="Arial" w:hAnsi="Arial" w:cs="Arial"/>
          <w:lang w:val="es-ES_tradnl"/>
        </w:rPr>
      </w:pPr>
      <w:r w:rsidRPr="005E73C5">
        <w:rPr>
          <w:rFonts w:ascii="Arial" w:hAnsi="Arial" w:cs="Arial"/>
          <w:b/>
          <w:bCs/>
          <w:u w:val="single"/>
          <w:lang w:val="es-ES_tradnl"/>
        </w:rPr>
        <w:t>La Política de Retomar</w:t>
      </w:r>
      <w:r w:rsidR="006B2D04" w:rsidRPr="005E73C5">
        <w:rPr>
          <w:rFonts w:ascii="Arial" w:hAnsi="Arial" w:cs="Arial"/>
          <w:b/>
          <w:bCs/>
          <w:u w:val="single"/>
          <w:lang w:val="es-ES_tradnl"/>
        </w:rPr>
        <w:t>:</w:t>
      </w:r>
      <w:r w:rsidR="008A278E" w:rsidRPr="005E73C5">
        <w:rPr>
          <w:rFonts w:ascii="Arial" w:hAnsi="Arial" w:cs="Arial"/>
          <w:lang w:val="es-ES_tradnl"/>
        </w:rPr>
        <w:t> </w:t>
      </w:r>
    </w:p>
    <w:p w:rsidR="00463A61" w:rsidRDefault="00463A61" w:rsidP="00DE5BB6">
      <w:pPr>
        <w:rPr>
          <w:rFonts w:ascii="Arial" w:hAnsi="Arial" w:cs="Arial"/>
          <w:lang w:val="es-ES_tradnl"/>
        </w:rPr>
      </w:pPr>
    </w:p>
    <w:p w:rsidR="00463A61" w:rsidRDefault="00DE5BB6" w:rsidP="00DD0CB5">
      <w:pPr>
        <w:ind w:left="72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Aquí, en East</w:t>
      </w:r>
      <w:r w:rsidR="00463A61" w:rsidRPr="00463A61">
        <w:rPr>
          <w:rFonts w:ascii="Arial" w:hAnsi="Arial" w:cs="Arial"/>
          <w:lang w:val="es-ES_tradnl"/>
        </w:rPr>
        <w:t>, queremos que los estudiosos desarrollen una menta</w:t>
      </w:r>
      <w:r w:rsidR="00463A61">
        <w:rPr>
          <w:rFonts w:ascii="Arial" w:hAnsi="Arial" w:cs="Arial"/>
          <w:lang w:val="es-ES_tradnl"/>
        </w:rPr>
        <w:t xml:space="preserve">lidad de crecimiento, </w:t>
      </w:r>
      <w:r w:rsidR="00463A61" w:rsidRPr="00463A61">
        <w:rPr>
          <w:rFonts w:ascii="Arial" w:hAnsi="Arial" w:cs="Arial"/>
          <w:lang w:val="es-ES_tradnl"/>
        </w:rPr>
        <w:t xml:space="preserve">que son capaces de aprender cualquier cosa si ponen el tiempo y el esfuerzo. Puesto que el objetivo final es que los </w:t>
      </w:r>
      <w:r w:rsidR="00463A61">
        <w:rPr>
          <w:rFonts w:ascii="Arial" w:hAnsi="Arial" w:cs="Arial"/>
          <w:lang w:val="es-ES_tradnl"/>
        </w:rPr>
        <w:t>estudiantes</w:t>
      </w:r>
      <w:r w:rsidR="00463A61" w:rsidRPr="00463A61">
        <w:rPr>
          <w:rFonts w:ascii="Arial" w:hAnsi="Arial" w:cs="Arial"/>
          <w:lang w:val="es-ES_tradnl"/>
        </w:rPr>
        <w:t xml:space="preserve"> aprendan y tengan éxito, se les dará la oportunidad de retomar cualquier examen </w:t>
      </w:r>
      <w:r w:rsidR="00463A61">
        <w:rPr>
          <w:rFonts w:ascii="Arial" w:hAnsi="Arial" w:cs="Arial"/>
          <w:lang w:val="es-ES_tradnl"/>
        </w:rPr>
        <w:t>o prueba de la clase</w:t>
      </w:r>
      <w:r w:rsidR="00463A61" w:rsidRPr="00463A61">
        <w:rPr>
          <w:rFonts w:ascii="Arial" w:hAnsi="Arial" w:cs="Arial"/>
          <w:b/>
          <w:u w:val="single"/>
          <w:lang w:val="es-ES_tradnl"/>
        </w:rPr>
        <w:t>, siempre y cuando obtengan ayuda adicional en la escuela</w:t>
      </w:r>
      <w:r w:rsidR="00463A61" w:rsidRPr="00463A61">
        <w:rPr>
          <w:rFonts w:ascii="Arial" w:hAnsi="Arial" w:cs="Arial"/>
          <w:lang w:val="es-ES_tradnl"/>
        </w:rPr>
        <w:t xml:space="preserve">. Los </w:t>
      </w:r>
      <w:r w:rsidR="00463A61">
        <w:rPr>
          <w:rFonts w:ascii="Arial" w:hAnsi="Arial" w:cs="Arial"/>
          <w:lang w:val="es-ES_tradnl"/>
        </w:rPr>
        <w:t>estudiante</w:t>
      </w:r>
      <w:r w:rsidR="00463A61" w:rsidRPr="00463A61">
        <w:rPr>
          <w:rFonts w:ascii="Arial" w:hAnsi="Arial" w:cs="Arial"/>
          <w:lang w:val="es-ES_tradnl"/>
        </w:rPr>
        <w:t xml:space="preserve">s tendrán que programar una cita con su maestro para revisar el material </w:t>
      </w:r>
      <w:r>
        <w:rPr>
          <w:rFonts w:ascii="Arial" w:hAnsi="Arial" w:cs="Arial"/>
          <w:lang w:val="es-ES_tradnl"/>
        </w:rPr>
        <w:t>del examen</w:t>
      </w:r>
      <w:r w:rsidR="00463A61" w:rsidRPr="00463A61">
        <w:rPr>
          <w:rFonts w:ascii="Arial" w:hAnsi="Arial" w:cs="Arial"/>
          <w:lang w:val="es-ES_tradnl"/>
        </w:rPr>
        <w:t xml:space="preserve"> / prueba antes </w:t>
      </w:r>
      <w:r>
        <w:rPr>
          <w:rFonts w:ascii="Arial" w:hAnsi="Arial" w:cs="Arial"/>
          <w:lang w:val="es-ES_tradnl"/>
        </w:rPr>
        <w:t>de que se les permita retomar el examen/ prueba. Los e</w:t>
      </w:r>
      <w:r w:rsidR="00463A61" w:rsidRPr="00463A61">
        <w:rPr>
          <w:rFonts w:ascii="Arial" w:hAnsi="Arial" w:cs="Arial"/>
          <w:lang w:val="es-ES_tradnl"/>
        </w:rPr>
        <w:t>studiantes también p</w:t>
      </w:r>
      <w:r>
        <w:rPr>
          <w:rFonts w:ascii="Arial" w:hAnsi="Arial" w:cs="Arial"/>
          <w:lang w:val="es-ES_tradnl"/>
        </w:rPr>
        <w:t>ueden revisar el material del examen</w:t>
      </w:r>
      <w:r w:rsidR="00463A61" w:rsidRPr="00463A61">
        <w:rPr>
          <w:rFonts w:ascii="Arial" w:hAnsi="Arial" w:cs="Arial"/>
          <w:lang w:val="es-ES_tradnl"/>
        </w:rPr>
        <w:t>/ prueba con los maestros de la sala de apoyo</w:t>
      </w:r>
      <w:r>
        <w:rPr>
          <w:rFonts w:ascii="Arial" w:hAnsi="Arial" w:cs="Arial"/>
          <w:lang w:val="es-ES_tradnl"/>
        </w:rPr>
        <w:t xml:space="preserve"> (“</w:t>
      </w:r>
      <w:proofErr w:type="spellStart"/>
      <w:r>
        <w:rPr>
          <w:rFonts w:ascii="Arial" w:hAnsi="Arial" w:cs="Arial"/>
          <w:lang w:val="es-ES_tradnl"/>
        </w:rPr>
        <w:t>Support</w:t>
      </w:r>
      <w:proofErr w:type="spellEnd"/>
      <w:r>
        <w:rPr>
          <w:rFonts w:ascii="Arial" w:hAnsi="Arial" w:cs="Arial"/>
          <w:lang w:val="es-ES_tradnl"/>
        </w:rPr>
        <w:t>”)</w:t>
      </w:r>
      <w:r w:rsidR="00463A61" w:rsidRPr="00463A61">
        <w:rPr>
          <w:rFonts w:ascii="Arial" w:hAnsi="Arial" w:cs="Arial"/>
          <w:lang w:val="es-ES_tradnl"/>
        </w:rPr>
        <w:t>. Por favor, comuníquese con su maestro por lo menos con un día de antelación para que él / ella pueda hacer arreglos apropiados.</w:t>
      </w: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E25C49" w:rsidRDefault="00E25C49" w:rsidP="00E25C49">
      <w:pPr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b/>
          <w:u w:val="single"/>
          <w:lang w:val="es-ES_tradnl"/>
        </w:rPr>
        <w:t>Asistencia</w:t>
      </w:r>
      <w:r>
        <w:rPr>
          <w:rFonts w:ascii="Arial" w:hAnsi="Arial" w:cs="Arial"/>
          <w:lang w:val="es-ES_tradnl"/>
        </w:rPr>
        <w:t>:</w:t>
      </w:r>
    </w:p>
    <w:p w:rsidR="00E25C49" w:rsidRDefault="00E25C49" w:rsidP="00E25C49">
      <w:pPr>
        <w:rPr>
          <w:rFonts w:ascii="Arial" w:hAnsi="Arial" w:cs="Arial"/>
          <w:lang w:val="es-ES_tradnl"/>
        </w:rPr>
      </w:pPr>
    </w:p>
    <w:p w:rsidR="00306273" w:rsidRDefault="00E25C49" w:rsidP="00E25C49">
      <w:pPr>
        <w:ind w:left="720"/>
        <w:rPr>
          <w:rFonts w:ascii="Arial" w:hAnsi="Arial" w:cs="Arial"/>
          <w:lang w:val="es-ES_tradnl"/>
        </w:rPr>
      </w:pPr>
      <w:r w:rsidRPr="00E25C49">
        <w:rPr>
          <w:rFonts w:ascii="Arial" w:hAnsi="Arial" w:cs="Arial"/>
          <w:lang w:val="es-ES_tradnl"/>
        </w:rPr>
        <w:t>La</w:t>
      </w:r>
      <w:r>
        <w:rPr>
          <w:rFonts w:ascii="Arial" w:hAnsi="Arial" w:cs="Arial"/>
          <w:lang w:val="es-ES_tradnl"/>
        </w:rPr>
        <w:t>s investigaciones</w:t>
      </w:r>
      <w:r w:rsidRPr="00E25C49">
        <w:rPr>
          <w:rFonts w:ascii="Arial" w:hAnsi="Arial" w:cs="Arial"/>
          <w:lang w:val="es-ES_tradnl"/>
        </w:rPr>
        <w:t xml:space="preserve"> muestra</w:t>
      </w:r>
      <w:r>
        <w:rPr>
          <w:rFonts w:ascii="Arial" w:hAnsi="Arial" w:cs="Arial"/>
          <w:lang w:val="es-ES_tradnl"/>
        </w:rPr>
        <w:t>n</w:t>
      </w:r>
      <w:r w:rsidRPr="00E25C49">
        <w:rPr>
          <w:rFonts w:ascii="Arial" w:hAnsi="Arial" w:cs="Arial"/>
          <w:lang w:val="es-ES_tradnl"/>
        </w:rPr>
        <w:t xml:space="preserve"> que los estudiantes exitosos son los que asisten a la mayoría de las clases. Se espera que los estudiante</w:t>
      </w:r>
      <w:r>
        <w:rPr>
          <w:rFonts w:ascii="Arial" w:hAnsi="Arial" w:cs="Arial"/>
          <w:lang w:val="es-ES_tradnl"/>
        </w:rPr>
        <w:t xml:space="preserve">s estén presentes en clase. </w:t>
      </w:r>
      <w:r w:rsidRPr="00E25C49">
        <w:rPr>
          <w:rFonts w:ascii="Arial" w:hAnsi="Arial" w:cs="Arial"/>
          <w:b/>
          <w:lang w:val="es-ES_tradnl"/>
        </w:rPr>
        <w:t>Si tú estás ausente de la clase, es TU responsabilidad demostrar tu TENACIDAD</w:t>
      </w:r>
      <w:r>
        <w:rPr>
          <w:rFonts w:ascii="Arial" w:hAnsi="Arial" w:cs="Arial"/>
          <w:lang w:val="es-ES_tradnl"/>
        </w:rPr>
        <w:t xml:space="preserve"> por obtener trabajo que tú </w:t>
      </w:r>
      <w:r w:rsidRPr="00E25C49">
        <w:rPr>
          <w:rFonts w:ascii="Arial" w:hAnsi="Arial" w:cs="Arial"/>
          <w:lang w:val="es-ES_tradnl"/>
        </w:rPr>
        <w:t>puede</w:t>
      </w:r>
      <w:r>
        <w:rPr>
          <w:rFonts w:ascii="Arial" w:hAnsi="Arial" w:cs="Arial"/>
          <w:lang w:val="es-ES_tradnl"/>
        </w:rPr>
        <w:t>s haber perdido y asegúrate de preguntar a un amigo o t</w:t>
      </w:r>
      <w:r w:rsidRPr="00E25C49">
        <w:rPr>
          <w:rFonts w:ascii="Arial" w:hAnsi="Arial" w:cs="Arial"/>
          <w:lang w:val="es-ES_tradnl"/>
        </w:rPr>
        <w:t>u maestro por cualquier</w:t>
      </w:r>
      <w:r>
        <w:rPr>
          <w:rFonts w:ascii="Arial" w:hAnsi="Arial" w:cs="Arial"/>
          <w:lang w:val="es-ES_tradnl"/>
        </w:rPr>
        <w:t xml:space="preserve"> nota que te haya perdido. Es </w:t>
      </w:r>
      <w:r w:rsidRPr="00E25C49">
        <w:rPr>
          <w:rFonts w:ascii="Arial" w:hAnsi="Arial" w:cs="Arial"/>
          <w:b/>
          <w:lang w:val="es-ES_tradnl"/>
        </w:rPr>
        <w:t>TU</w:t>
      </w:r>
      <w:r>
        <w:rPr>
          <w:rFonts w:ascii="Arial" w:hAnsi="Arial" w:cs="Arial"/>
          <w:lang w:val="es-ES_tradnl"/>
        </w:rPr>
        <w:t xml:space="preserve"> responsabilidad mostrarle a t</w:t>
      </w:r>
      <w:r w:rsidRPr="00E25C49">
        <w:rPr>
          <w:rFonts w:ascii="Arial" w:hAnsi="Arial" w:cs="Arial"/>
          <w:lang w:val="es-ES_tradnl"/>
        </w:rPr>
        <w:t>u maestro el trabajo que ha</w:t>
      </w:r>
      <w:r>
        <w:rPr>
          <w:rFonts w:ascii="Arial" w:hAnsi="Arial" w:cs="Arial"/>
          <w:lang w:val="es-ES_tradnl"/>
        </w:rPr>
        <w:t>s</w:t>
      </w:r>
      <w:r w:rsidRPr="00E25C49">
        <w:rPr>
          <w:rFonts w:ascii="Arial" w:hAnsi="Arial" w:cs="Arial"/>
          <w:lang w:val="es-ES_tradnl"/>
        </w:rPr>
        <w:t xml:space="preserve"> perdido y establecer tiempos para hacer las pruebas o exámenes. Cualquier trabajo no completado dentro del tiempo apropiado recibirá un 0.</w:t>
      </w:r>
    </w:p>
    <w:p w:rsidR="00E25C49" w:rsidRPr="00E25C49" w:rsidRDefault="00E25C49" w:rsidP="006B2D04">
      <w:pPr>
        <w:rPr>
          <w:rFonts w:ascii="Arial" w:hAnsi="Arial" w:cs="Arial"/>
          <w:lang w:val="es-ES_tradnl"/>
        </w:rPr>
      </w:pPr>
    </w:p>
    <w:p w:rsidR="006B2D04" w:rsidRPr="005E73C5" w:rsidRDefault="006B2D04" w:rsidP="006B2D04">
      <w:pPr>
        <w:ind w:left="2160"/>
        <w:rPr>
          <w:rFonts w:ascii="Arial" w:hAnsi="Arial" w:cs="Arial"/>
          <w:lang w:val="es-ES_tradnl"/>
        </w:rPr>
      </w:pPr>
    </w:p>
    <w:p w:rsidR="006B2D04" w:rsidRDefault="00620255" w:rsidP="00E25C49">
      <w:pPr>
        <w:ind w:left="2160" w:hanging="2160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Suministros</w:t>
      </w:r>
      <w:proofErr w:type="spellEnd"/>
    </w:p>
    <w:p w:rsidR="00E25C49" w:rsidRDefault="00E25C49" w:rsidP="00E25C49">
      <w:pPr>
        <w:ind w:left="2160" w:hanging="2160"/>
        <w:rPr>
          <w:rFonts w:ascii="Arial" w:hAnsi="Arial" w:cs="Arial"/>
          <w:b/>
          <w:bCs/>
          <w:u w:val="single"/>
        </w:rPr>
      </w:pPr>
    </w:p>
    <w:p w:rsidR="006B2D04" w:rsidRPr="00DD0CB5" w:rsidRDefault="005E73C5" w:rsidP="006B2D0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Cuaderno de Cartapacio (</w:t>
      </w:r>
      <w:r w:rsidR="00DE5BB6">
        <w:rPr>
          <w:rFonts w:ascii="Arial" w:eastAsia="Times New Roman" w:hAnsi="Arial" w:cs="Arial"/>
          <w:lang w:val="es-ES_tradnl"/>
        </w:rPr>
        <w:t xml:space="preserve">3-Ring </w:t>
      </w:r>
      <w:proofErr w:type="spellStart"/>
      <w:r>
        <w:rPr>
          <w:rFonts w:ascii="Arial" w:eastAsia="Times New Roman" w:hAnsi="Arial" w:cs="Arial"/>
          <w:lang w:val="es-ES_tradnl"/>
        </w:rPr>
        <w:t>Binder</w:t>
      </w:r>
      <w:proofErr w:type="spellEnd"/>
      <w:r>
        <w:rPr>
          <w:rFonts w:ascii="Arial" w:eastAsia="Times New Roman" w:hAnsi="Arial" w:cs="Arial"/>
          <w:lang w:val="es-ES_tradnl"/>
        </w:rPr>
        <w:t>)</w:t>
      </w:r>
    </w:p>
    <w:p w:rsidR="00DD0CB5" w:rsidRPr="00620255" w:rsidRDefault="00DD0CB5" w:rsidP="006B2D04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u w:val="single"/>
          <w:lang w:val="es-ES_tradnl"/>
        </w:rPr>
      </w:pPr>
      <w:r>
        <w:rPr>
          <w:rFonts w:ascii="Arial" w:eastAsia="Times New Roman" w:hAnsi="Arial" w:cs="Arial"/>
          <w:lang w:val="es-ES_tradnl"/>
        </w:rPr>
        <w:t>Cuaderno de Composición</w:t>
      </w:r>
    </w:p>
    <w:p w:rsidR="006B2D04" w:rsidRPr="00620255" w:rsidRDefault="00620255" w:rsidP="006B2D04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 xml:space="preserve">Una Carpeta para Llevar </w:t>
      </w:r>
      <w:r w:rsidR="00DD0CB5">
        <w:rPr>
          <w:rFonts w:ascii="Arial" w:eastAsia="Times New Roman" w:hAnsi="Arial" w:cs="Arial"/>
          <w:lang w:val="es-ES_tradnl"/>
        </w:rPr>
        <w:t xml:space="preserve">a </w:t>
      </w:r>
      <w:r w:rsidRPr="00620255">
        <w:rPr>
          <w:rFonts w:ascii="Arial" w:eastAsia="Times New Roman" w:hAnsi="Arial" w:cs="Arial"/>
          <w:lang w:val="es-ES_tradnl"/>
        </w:rPr>
        <w:t>Casa</w:t>
      </w:r>
    </w:p>
    <w:p w:rsidR="00376AE4" w:rsidRPr="00E25C49" w:rsidRDefault="00620255" w:rsidP="00E25C49">
      <w:pPr>
        <w:numPr>
          <w:ilvl w:val="0"/>
          <w:numId w:val="3"/>
        </w:numPr>
        <w:rPr>
          <w:rFonts w:ascii="Arial" w:eastAsia="Times New Roman" w:hAnsi="Arial" w:cs="Arial"/>
          <w:u w:val="single"/>
          <w:lang w:val="es-ES_tradnl"/>
        </w:rPr>
      </w:pPr>
      <w:r w:rsidRPr="00620255">
        <w:rPr>
          <w:rFonts w:ascii="Arial" w:eastAsia="Times New Roman" w:hAnsi="Arial" w:cs="Arial"/>
          <w:lang w:val="es-ES_tradnl"/>
        </w:rPr>
        <w:t>Bolígrafos Azules o Negros y Lápices</w:t>
      </w:r>
    </w:p>
    <w:sectPr w:rsidR="00376AE4" w:rsidRPr="00E25C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7D" w:rsidRDefault="001B7E7D" w:rsidP="004B2B08">
      <w:r>
        <w:separator/>
      </w:r>
    </w:p>
  </w:endnote>
  <w:endnote w:type="continuationSeparator" w:id="0">
    <w:p w:rsidR="001B7E7D" w:rsidRDefault="001B7E7D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7D" w:rsidRDefault="001B7E7D" w:rsidP="004B2B08">
      <w:r>
        <w:separator/>
      </w:r>
    </w:p>
  </w:footnote>
  <w:footnote w:type="continuationSeparator" w:id="0">
    <w:p w:rsidR="001B7E7D" w:rsidRDefault="001B7E7D" w:rsidP="004B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73" w:rsidRDefault="00306273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66925" cy="13411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rStyle w:val="Strong"/>
        <w:rFonts w:ascii="Trebuchet MS" w:hAnsi="Trebuchet MS"/>
        <w:i/>
        <w:iCs/>
        <w:color w:val="2C2C2D"/>
        <w:sz w:val="28"/>
        <w:szCs w:val="28"/>
        <w:lang w:val="en"/>
      </w:rPr>
      <w:t>East’s mission:</w:t>
    </w:r>
    <w:r>
      <w:rPr>
        <w:rFonts w:ascii="Trebuchet MS" w:hAnsi="Trebuchet MS"/>
        <w:i/>
        <w:iCs/>
        <w:color w:val="2C2C2D"/>
        <w:sz w:val="28"/>
        <w:szCs w:val="28"/>
        <w:lang w:val="en"/>
      </w:rPr>
      <w:t>  At East we are taking charge</w:t>
    </w:r>
  </w:p>
  <w:p w:rsidR="00306273" w:rsidRDefault="00306273" w:rsidP="004B2B08">
    <w:pPr>
      <w:pStyle w:val="Header"/>
      <w:jc w:val="right"/>
      <w:rPr>
        <w:rFonts w:ascii="Trebuchet MS" w:hAnsi="Trebuchet MS"/>
        <w:i/>
        <w:iCs/>
        <w:color w:val="2C2C2D"/>
        <w:sz w:val="28"/>
        <w:szCs w:val="28"/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</w:r>
    <w:proofErr w:type="gramStart"/>
    <w:r>
      <w:rPr>
        <w:rFonts w:ascii="Trebuchet MS" w:hAnsi="Trebuchet MS"/>
        <w:i/>
        <w:iCs/>
        <w:color w:val="2C2C2D"/>
        <w:sz w:val="28"/>
        <w:szCs w:val="28"/>
        <w:lang w:val="en"/>
      </w:rPr>
      <w:t>of</w:t>
    </w:r>
    <w:proofErr w:type="gramEnd"/>
    <w:r>
      <w:rPr>
        <w:rFonts w:ascii="Trebuchet MS" w:hAnsi="Trebuchet MS"/>
        <w:i/>
        <w:iCs/>
        <w:color w:val="2C2C2D"/>
        <w:sz w:val="28"/>
        <w:szCs w:val="28"/>
        <w:lang w:val="en"/>
      </w:rPr>
      <w:t xml:space="preserve"> our future by being tenacious, thinking</w:t>
    </w:r>
  </w:p>
  <w:p w:rsidR="00306273" w:rsidRPr="004B2B08" w:rsidRDefault="00306273" w:rsidP="004B2B08">
    <w:pPr>
      <w:pStyle w:val="Header"/>
      <w:jc w:val="right"/>
      <w:rPr>
        <w:lang w:val="en"/>
      </w:rPr>
    </w:pPr>
    <w:r>
      <w:rPr>
        <w:rFonts w:ascii="Trebuchet MS" w:hAnsi="Trebuchet MS"/>
        <w:i/>
        <w:iCs/>
        <w:color w:val="2C2C2D"/>
        <w:sz w:val="28"/>
        <w:szCs w:val="28"/>
        <w:lang w:val="en"/>
      </w:rPr>
      <w:tab/>
      <w:t xml:space="preserve"> </w:t>
    </w:r>
    <w:proofErr w:type="gramStart"/>
    <w:r>
      <w:rPr>
        <w:rFonts w:ascii="Trebuchet MS" w:hAnsi="Trebuchet MS"/>
        <w:i/>
        <w:iCs/>
        <w:color w:val="2C2C2D"/>
        <w:sz w:val="28"/>
        <w:szCs w:val="28"/>
        <w:lang w:val="en"/>
      </w:rPr>
      <w:t>purposefully</w:t>
    </w:r>
    <w:proofErr w:type="gramEnd"/>
    <w:r>
      <w:rPr>
        <w:rFonts w:ascii="Trebuchet MS" w:hAnsi="Trebuchet MS"/>
        <w:i/>
        <w:iCs/>
        <w:color w:val="2C2C2D"/>
        <w:sz w:val="28"/>
        <w:szCs w:val="28"/>
        <w:lang w:val="en"/>
      </w:rPr>
      <w:t>, and advocating for self and others.</w:t>
    </w:r>
  </w:p>
  <w:p w:rsidR="00306273" w:rsidRDefault="00306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C35"/>
    <w:multiLevelType w:val="hybridMultilevel"/>
    <w:tmpl w:val="F4EE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15B"/>
    <w:multiLevelType w:val="hybridMultilevel"/>
    <w:tmpl w:val="FF5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45D0C"/>
    <w:multiLevelType w:val="multilevel"/>
    <w:tmpl w:val="D4D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D6F3E"/>
    <w:multiLevelType w:val="hybridMultilevel"/>
    <w:tmpl w:val="D0A046C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67598"/>
    <w:multiLevelType w:val="hybridMultilevel"/>
    <w:tmpl w:val="1B9E01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FB107A3"/>
    <w:multiLevelType w:val="multilevel"/>
    <w:tmpl w:val="6EA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55A56"/>
    <w:multiLevelType w:val="hybridMultilevel"/>
    <w:tmpl w:val="8864F1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E4"/>
    <w:rsid w:val="00162E9A"/>
    <w:rsid w:val="001B7E7D"/>
    <w:rsid w:val="001F1461"/>
    <w:rsid w:val="002A5148"/>
    <w:rsid w:val="00306273"/>
    <w:rsid w:val="00376AE4"/>
    <w:rsid w:val="00463A61"/>
    <w:rsid w:val="004B2B08"/>
    <w:rsid w:val="00582195"/>
    <w:rsid w:val="005B0702"/>
    <w:rsid w:val="005E73C5"/>
    <w:rsid w:val="005F495E"/>
    <w:rsid w:val="00620255"/>
    <w:rsid w:val="006A5EDD"/>
    <w:rsid w:val="006B2D04"/>
    <w:rsid w:val="006F4964"/>
    <w:rsid w:val="00842945"/>
    <w:rsid w:val="00860585"/>
    <w:rsid w:val="008A278E"/>
    <w:rsid w:val="008E5210"/>
    <w:rsid w:val="00943317"/>
    <w:rsid w:val="00AE48B9"/>
    <w:rsid w:val="00B47292"/>
    <w:rsid w:val="00B524BF"/>
    <w:rsid w:val="00B5612A"/>
    <w:rsid w:val="00BD3584"/>
    <w:rsid w:val="00CF6326"/>
    <w:rsid w:val="00DD0CB5"/>
    <w:rsid w:val="00DE5BB6"/>
    <w:rsid w:val="00E25C49"/>
    <w:rsid w:val="00E873A4"/>
    <w:rsid w:val="00EE7715"/>
    <w:rsid w:val="00F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B6191-C571-4E6E-846F-783DEB0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B2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2B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Calibri" w:hAnsi="Calibri" w:cs="Times New Roman"/>
    </w:rPr>
  </w:style>
  <w:style w:type="character" w:styleId="Strong">
    <w:name w:val="Strong"/>
    <w:uiPriority w:val="22"/>
    <w:qFormat/>
    <w:rsid w:val="004B2B08"/>
    <w:rPr>
      <w:b/>
      <w:bCs/>
    </w:rPr>
  </w:style>
  <w:style w:type="paragraph" w:styleId="ListParagraph">
    <w:name w:val="List Paragraph"/>
    <w:basedOn w:val="Normal"/>
    <w:uiPriority w:val="34"/>
    <w:qFormat/>
    <w:rsid w:val="005F49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49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Franky</dc:creator>
  <cp:keywords/>
  <dc:description/>
  <cp:lastModifiedBy>Gutierrez, Franky</cp:lastModifiedBy>
  <cp:revision>3</cp:revision>
  <dcterms:created xsi:type="dcterms:W3CDTF">2017-08-25T15:12:00Z</dcterms:created>
  <dcterms:modified xsi:type="dcterms:W3CDTF">2017-09-05T19:41:00Z</dcterms:modified>
</cp:coreProperties>
</file>