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B5" w:rsidRDefault="00D34BB5">
      <w:pPr>
        <w:rPr>
          <w:rFonts w:ascii="Tahoma" w:hAnsi="Tahoma" w:cs="Tahoma"/>
          <w:sz w:val="24"/>
          <w:szCs w:val="24"/>
        </w:rPr>
      </w:pPr>
      <w:r w:rsidRPr="00D34BB5">
        <w:rPr>
          <w:rFonts w:ascii="Tahoma" w:hAnsi="Tahoma" w:cs="Tahoma"/>
          <w:sz w:val="24"/>
          <w:szCs w:val="24"/>
        </w:rPr>
        <w:t>IB Psychology HL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Name ______________________________________</w:t>
      </w: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D34BB5">
        <w:rPr>
          <w:rFonts w:ascii="Tahoma" w:hAnsi="Tahoma" w:cs="Tahoma"/>
          <w:sz w:val="24"/>
          <w:szCs w:val="24"/>
        </w:rPr>
        <w:t>Tobin</w:t>
      </w: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  <w:r w:rsidRPr="00D34BB5">
        <w:rPr>
          <w:rFonts w:ascii="Tahoma" w:hAnsi="Tahoma" w:cs="Tahoma"/>
          <w:sz w:val="24"/>
          <w:szCs w:val="24"/>
        </w:rPr>
        <w:t>http://ibguides.com/psychology/notes/outline-principles-that-define-the-biological-level-of-analysis</w:t>
      </w:r>
    </w:p>
    <w:p w:rsidR="00D34BB5" w:rsidRPr="00D34BB5" w:rsidRDefault="00D34BB5" w:rsidP="00D34BB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34BB5">
        <w:rPr>
          <w:rFonts w:ascii="Tahoma" w:hAnsi="Tahoma" w:cs="Tahoma"/>
          <w:b/>
          <w:sz w:val="24"/>
          <w:szCs w:val="24"/>
          <w:u w:val="single"/>
        </w:rPr>
        <w:t>Biological Level of Analysis</w:t>
      </w:r>
      <w:r>
        <w:rPr>
          <w:rFonts w:ascii="Tahoma" w:hAnsi="Tahoma" w:cs="Tahoma"/>
          <w:b/>
          <w:sz w:val="24"/>
          <w:szCs w:val="24"/>
          <w:u w:val="single"/>
        </w:rPr>
        <w:t xml:space="preserve"> (BLA_</w:t>
      </w: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  <w:r w:rsidRPr="00D34BB5">
        <w:rPr>
          <w:rFonts w:ascii="Tahoma" w:hAnsi="Tahoma" w:cs="Tahoma"/>
          <w:color w:val="333333"/>
          <w:sz w:val="24"/>
          <w:szCs w:val="24"/>
          <w:lang w:val="en"/>
        </w:rPr>
        <w:t>Outline principles that define the Biological Level of Analysis</w:t>
      </w:r>
      <w:r>
        <w:rPr>
          <w:rFonts w:ascii="Tahoma" w:hAnsi="Tahoma" w:cs="Tahoma"/>
          <w:color w:val="333333"/>
          <w:sz w:val="24"/>
          <w:szCs w:val="24"/>
          <w:lang w:val="en"/>
        </w:rPr>
        <w:t xml:space="preserve"> (BLA)</w:t>
      </w: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P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  <w:r>
        <w:rPr>
          <w:rFonts w:ascii="Tahoma" w:hAnsi="Tahoma" w:cs="Tahoma"/>
          <w:color w:val="333333"/>
          <w:sz w:val="24"/>
          <w:szCs w:val="24"/>
          <w:lang w:val="en"/>
        </w:rPr>
        <w:t>Write notes on</w:t>
      </w:r>
      <w:r w:rsidRPr="00D34BB5">
        <w:rPr>
          <w:rFonts w:ascii="Tahoma" w:hAnsi="Tahoma" w:cs="Tahoma"/>
          <w:color w:val="333333"/>
          <w:sz w:val="24"/>
          <w:szCs w:val="24"/>
          <w:lang w:val="en"/>
        </w:rPr>
        <w:t xml:space="preserve"> how principles that define the </w:t>
      </w:r>
      <w:r>
        <w:rPr>
          <w:rFonts w:ascii="Tahoma" w:hAnsi="Tahoma" w:cs="Tahoma"/>
          <w:color w:val="333333"/>
          <w:sz w:val="24"/>
          <w:szCs w:val="24"/>
          <w:lang w:val="en"/>
        </w:rPr>
        <w:t>BLA</w:t>
      </w:r>
      <w:r w:rsidRPr="00D34BB5">
        <w:rPr>
          <w:rFonts w:ascii="Tahoma" w:hAnsi="Tahoma" w:cs="Tahoma"/>
          <w:color w:val="333333"/>
          <w:sz w:val="24"/>
          <w:szCs w:val="24"/>
          <w:lang w:val="en"/>
        </w:rPr>
        <w:t xml:space="preserve"> may be demonstrated in research.</w:t>
      </w:r>
    </w:p>
    <w:p w:rsidR="00D34BB5" w:rsidRP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P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P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  <w:r>
        <w:rPr>
          <w:rFonts w:ascii="Tahoma" w:hAnsi="Tahoma" w:cs="Tahoma"/>
          <w:color w:val="333333"/>
          <w:sz w:val="24"/>
          <w:szCs w:val="24"/>
          <w:lang w:val="en"/>
        </w:rPr>
        <w:t xml:space="preserve">Write notes on </w:t>
      </w:r>
      <w:r w:rsidRPr="00D34BB5">
        <w:rPr>
          <w:rFonts w:ascii="Tahoma" w:hAnsi="Tahoma" w:cs="Tahoma"/>
          <w:color w:val="333333"/>
          <w:sz w:val="24"/>
          <w:szCs w:val="24"/>
          <w:lang w:val="en"/>
        </w:rPr>
        <w:t>how and why particular research methods are used at the biological level of analysis.</w:t>
      </w: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Pr="00D34BB5" w:rsidRDefault="00D34BB5">
      <w:pPr>
        <w:rPr>
          <w:rFonts w:ascii="Tahoma" w:hAnsi="Tahoma" w:cs="Tahoma"/>
          <w:color w:val="333333"/>
          <w:sz w:val="24"/>
          <w:szCs w:val="24"/>
          <w:lang w:val="en"/>
        </w:rPr>
      </w:pP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  <w:lang w:val="en"/>
        </w:rPr>
        <w:t>Write notes on</w:t>
      </w:r>
      <w:r w:rsidRPr="00D34BB5">
        <w:rPr>
          <w:rFonts w:ascii="Tahoma" w:hAnsi="Tahoma" w:cs="Tahoma"/>
          <w:color w:val="333333"/>
          <w:sz w:val="24"/>
          <w:szCs w:val="24"/>
          <w:lang w:val="en"/>
        </w:rPr>
        <w:t xml:space="preserve"> ethical considerations related to research studies at the biological level of analysis.</w:t>
      </w: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</w:p>
    <w:p w:rsidR="00D34BB5" w:rsidRPr="00D34BB5" w:rsidRDefault="00D34BB5">
      <w:pPr>
        <w:rPr>
          <w:rFonts w:ascii="Tahoma" w:hAnsi="Tahoma" w:cs="Tahoma"/>
          <w:sz w:val="24"/>
          <w:szCs w:val="24"/>
        </w:rPr>
      </w:pPr>
    </w:p>
    <w:sectPr w:rsidR="00D34BB5" w:rsidRPr="00D34BB5" w:rsidSect="00D34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B5"/>
    <w:rsid w:val="000735F7"/>
    <w:rsid w:val="00D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2015-09-08T15:13:00Z</dcterms:created>
  <dcterms:modified xsi:type="dcterms:W3CDTF">2015-09-08T15:21:00Z</dcterms:modified>
</cp:coreProperties>
</file>