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0C3" w:rsidRDefault="0064041D">
      <w:r>
        <w:rPr>
          <w:b/>
        </w:rPr>
        <w:t>Educational Purpose Statement</w:t>
      </w:r>
    </w:p>
    <w:p w:rsidR="0064041D" w:rsidRDefault="0064041D">
      <w:r>
        <w:t xml:space="preserve">Field Trip to </w:t>
      </w:r>
      <w:r w:rsidR="00C809DC">
        <w:t xml:space="preserve">“Music in the Park” Day at </w:t>
      </w:r>
      <w:proofErr w:type="spellStart"/>
      <w:r w:rsidR="00C809DC">
        <w:t>Seabreeze</w:t>
      </w:r>
      <w:proofErr w:type="spellEnd"/>
      <w:r w:rsidR="00C809DC">
        <w:t xml:space="preserve"> Amusement Park</w:t>
      </w:r>
    </w:p>
    <w:p w:rsidR="0064041D" w:rsidRDefault="00C809DC">
      <w:r>
        <w:t>Thursday, June 9</w:t>
      </w:r>
      <w:r w:rsidRPr="00C809DC">
        <w:rPr>
          <w:vertAlign w:val="superscript"/>
        </w:rPr>
        <w:t>th</w:t>
      </w:r>
      <w:r>
        <w:t>, 2016</w:t>
      </w:r>
    </w:p>
    <w:p w:rsidR="0064041D" w:rsidRDefault="0064041D">
      <w:r>
        <w:t>Oliver Smith</w:t>
      </w:r>
    </w:p>
    <w:p w:rsidR="0064041D" w:rsidRDefault="0064041D"/>
    <w:p w:rsidR="0064041D" w:rsidRDefault="0064041D" w:rsidP="00C809DC">
      <w:r>
        <w:t xml:space="preserve">The purpose of this field trip is to </w:t>
      </w:r>
      <w:r w:rsidR="00C809DC">
        <w:t xml:space="preserve">provide the Edison Band and Chorus with a public performance venue that is critiqued non-competitively. Students will be assessed and develop their playing while providing music in a community setting, with other musicians of similar ages in the Rochester area. </w:t>
      </w:r>
      <w:r w:rsidR="00C809DC" w:rsidRPr="00C809DC">
        <w:t>Groups get to perform on stage in the picnic grove, be critiqued non-competitively, and get a plaque recognizing their performance.</w:t>
      </w:r>
      <w:r w:rsidR="00C809DC">
        <w:t xml:space="preserve"> </w:t>
      </w:r>
    </w:p>
    <w:p w:rsidR="00C809DC" w:rsidRDefault="00C809DC" w:rsidP="00C809DC"/>
    <w:p w:rsidR="00C809DC" w:rsidRDefault="00C809DC" w:rsidP="00C809DC">
      <w:r>
        <w:t xml:space="preserve">Students will also gain a sense of camaraderie and pride for Edison by performing as a school ensemble among other schools. They will learn of other opportunities to make music in Rochester, and how to continue their musical development after high school. This field trip is the first step in creating a recognizable Edison brand, especially for our Music department. The students are rewarded for their hard work and practice throughout the year, and can use the critiques to improve their playing for the year to come. </w:t>
      </w:r>
      <w:bookmarkStart w:id="0" w:name="_GoBack"/>
      <w:bookmarkEnd w:id="0"/>
    </w:p>
    <w:p w:rsidR="001347D5" w:rsidRDefault="001347D5"/>
    <w:p w:rsidR="001347D5" w:rsidRDefault="001347D5"/>
    <w:p w:rsidR="001347D5" w:rsidRDefault="001347D5">
      <w:r>
        <w:tab/>
      </w:r>
      <w:r>
        <w:tab/>
      </w:r>
      <w:r>
        <w:tab/>
      </w:r>
      <w:r>
        <w:tab/>
      </w:r>
      <w:r>
        <w:tab/>
      </w:r>
      <w:r>
        <w:tab/>
        <w:t>Sincerely,</w:t>
      </w:r>
    </w:p>
    <w:p w:rsidR="001347D5" w:rsidRDefault="00532343">
      <w:r>
        <w:rPr>
          <w:noProof/>
        </w:rPr>
        <w:drawing>
          <wp:anchor distT="0" distB="0" distL="114300" distR="114300" simplePos="0" relativeHeight="251658240" behindDoc="1" locked="0" layoutInCell="1" allowOverlap="1" wp14:anchorId="779085AF" wp14:editId="7E658B39">
            <wp:simplePos x="0" y="0"/>
            <wp:positionH relativeFrom="column">
              <wp:posOffset>2082165</wp:posOffset>
            </wp:positionH>
            <wp:positionV relativeFrom="paragraph">
              <wp:posOffset>250825</wp:posOffset>
            </wp:positionV>
            <wp:extent cx="2517140" cy="1123950"/>
            <wp:effectExtent l="0" t="0" r="0" b="0"/>
            <wp:wrapTight wrapText="bothSides">
              <wp:wrapPolygon edited="0">
                <wp:start x="0" y="0"/>
                <wp:lineTo x="0" y="21234"/>
                <wp:lineTo x="21415" y="21234"/>
                <wp:lineTo x="214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logo.jpg"/>
                    <pic:cNvPicPr/>
                  </pic:nvPicPr>
                  <pic:blipFill>
                    <a:blip r:embed="rId4">
                      <a:extLst>
                        <a:ext uri="{28A0092B-C50C-407E-A947-70E740481C1C}">
                          <a14:useLocalDpi xmlns:a14="http://schemas.microsoft.com/office/drawing/2010/main" val="0"/>
                        </a:ext>
                      </a:extLst>
                    </a:blip>
                    <a:stretch>
                      <a:fillRect/>
                    </a:stretch>
                  </pic:blipFill>
                  <pic:spPr>
                    <a:xfrm>
                      <a:off x="0" y="0"/>
                      <a:ext cx="2517140" cy="1123950"/>
                    </a:xfrm>
                    <a:prstGeom prst="rect">
                      <a:avLst/>
                    </a:prstGeom>
                  </pic:spPr>
                </pic:pic>
              </a:graphicData>
            </a:graphic>
            <wp14:sizeRelH relativeFrom="margin">
              <wp14:pctWidth>0</wp14:pctWidth>
            </wp14:sizeRelH>
            <wp14:sizeRelV relativeFrom="margin">
              <wp14:pctHeight>0</wp14:pctHeight>
            </wp14:sizeRelV>
          </wp:anchor>
        </w:drawing>
      </w:r>
    </w:p>
    <w:p w:rsidR="001347D5" w:rsidRDefault="00532343">
      <w:r>
        <w:tab/>
      </w:r>
      <w:r>
        <w:tab/>
      </w:r>
      <w:r>
        <w:tab/>
      </w:r>
      <w:r>
        <w:tab/>
      </w:r>
      <w:r>
        <w:tab/>
      </w:r>
      <w:r>
        <w:tab/>
      </w:r>
    </w:p>
    <w:p w:rsidR="001347D5" w:rsidRPr="0064041D" w:rsidRDefault="001347D5">
      <w:r>
        <w:tab/>
      </w:r>
      <w:r>
        <w:tab/>
      </w:r>
      <w:r>
        <w:tab/>
      </w:r>
      <w:r>
        <w:tab/>
      </w:r>
      <w:r>
        <w:tab/>
      </w:r>
      <w:r>
        <w:tab/>
      </w:r>
    </w:p>
    <w:sectPr w:rsidR="001347D5" w:rsidRPr="00640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1D"/>
    <w:rsid w:val="001347D5"/>
    <w:rsid w:val="00532343"/>
    <w:rsid w:val="0064041D"/>
    <w:rsid w:val="007B36FE"/>
    <w:rsid w:val="00AF712A"/>
    <w:rsid w:val="00C809DC"/>
    <w:rsid w:val="00F3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4AD6D-BCC2-4ACE-B309-C905DE8A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Oliver</dc:creator>
  <cp:keywords/>
  <dc:description/>
  <cp:lastModifiedBy>Smith, Oliver</cp:lastModifiedBy>
  <cp:revision>2</cp:revision>
  <cp:lastPrinted>2016-02-23T14:51:00Z</cp:lastPrinted>
  <dcterms:created xsi:type="dcterms:W3CDTF">2016-02-23T16:50:00Z</dcterms:created>
  <dcterms:modified xsi:type="dcterms:W3CDTF">2016-02-23T16:50:00Z</dcterms:modified>
</cp:coreProperties>
</file>